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D78" w:rsidRDefault="00950D78">
      <w:r>
        <w:t>Israel Resolution</w:t>
      </w:r>
    </w:p>
    <w:p w:rsidR="00950D78" w:rsidRDefault="00950D78"/>
    <w:p w:rsidR="00950D78" w:rsidRDefault="00950D78"/>
    <w:p w:rsidR="00950D78" w:rsidRDefault="00950D78">
      <w:proofErr w:type="gramStart"/>
      <w:r>
        <w:t>all</w:t>
      </w:r>
      <w:proofErr w:type="gramEnd"/>
      <w:r>
        <w:t xml:space="preserve"> member states have agreed to settle their differences peacefully,</w:t>
      </w:r>
    </w:p>
    <w:p w:rsidR="00950D78" w:rsidRDefault="00950D78"/>
    <w:p w:rsidR="004A1EC7" w:rsidRDefault="00950D78">
      <w:proofErr w:type="gramStart"/>
      <w:r>
        <w:t>the</w:t>
      </w:r>
      <w:proofErr w:type="gramEnd"/>
      <w:r>
        <w:t xml:space="preserve"> Universal Declaration of Human Rights guarantees</w:t>
      </w:r>
    </w:p>
    <w:sectPr w:rsidR="004A1EC7" w:rsidSect="004A1EC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50D78"/>
    <w:rsid w:val="00950D7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5A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Hangzhou International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Robinson</dc:creator>
  <cp:keywords/>
  <cp:lastModifiedBy>Thomas Robinson</cp:lastModifiedBy>
  <cp:revision>1</cp:revision>
  <dcterms:created xsi:type="dcterms:W3CDTF">2010-02-01T04:13:00Z</dcterms:created>
  <dcterms:modified xsi:type="dcterms:W3CDTF">2010-02-01T04:22:00Z</dcterms:modified>
</cp:coreProperties>
</file>